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40C9" w14:textId="77777777" w:rsidR="00E6230D" w:rsidRPr="008A58EF" w:rsidRDefault="00E6230D" w:rsidP="00E6230D">
      <w:pPr>
        <w:rPr>
          <w:rFonts w:ascii="Avenir Next" w:hAnsi="Avenir Next"/>
        </w:rPr>
      </w:pPr>
    </w:p>
    <w:p w14:paraId="3FAB54CF" w14:textId="77777777" w:rsidR="00E6230D" w:rsidRPr="00E6230D" w:rsidRDefault="00E6230D" w:rsidP="00E6230D">
      <w:pPr>
        <w:rPr>
          <w:rFonts w:ascii="Avenir Book" w:hAnsi="Avenir Book"/>
        </w:rPr>
      </w:pPr>
      <w:r w:rsidRPr="00E6230D">
        <w:rPr>
          <w:rFonts w:ascii="Avenir Book" w:hAnsi="Avenir Book"/>
        </w:rPr>
        <w:t>To help make sure you understand how to properly complete your application on the first submission we have created this step-by-step guide to help you!</w:t>
      </w:r>
    </w:p>
    <w:p w14:paraId="2AE1515B" w14:textId="77777777" w:rsidR="00E6230D" w:rsidRPr="00E6230D" w:rsidRDefault="00E6230D" w:rsidP="00E6230D">
      <w:pPr>
        <w:rPr>
          <w:rFonts w:ascii="Avenir Book" w:hAnsi="Avenir Book"/>
        </w:rPr>
      </w:pPr>
    </w:p>
    <w:p w14:paraId="20FAE6D4" w14:textId="70D54037" w:rsidR="00E6230D" w:rsidRPr="00E6230D" w:rsidRDefault="00E6230D" w:rsidP="00E6230D">
      <w:p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If you are receiving commissions via </w:t>
      </w:r>
      <w:r w:rsidRPr="00E6230D">
        <w:rPr>
          <w:rFonts w:ascii="Avenir Book" w:hAnsi="Avenir Book"/>
        </w:rPr>
        <w:t xml:space="preserve">a </w:t>
      </w:r>
      <w:r w:rsidR="009C4EDD">
        <w:rPr>
          <w:rFonts w:ascii="Avenir Book" w:hAnsi="Avenir Book"/>
        </w:rPr>
        <w:t>T</w:t>
      </w:r>
      <w:r w:rsidRPr="00E6230D">
        <w:rPr>
          <w:rFonts w:ascii="Avenir Book" w:hAnsi="Avenir Book"/>
        </w:rPr>
        <w:t xml:space="preserve">ax </w:t>
      </w:r>
      <w:r w:rsidR="009C4EDD">
        <w:rPr>
          <w:rFonts w:ascii="Avenir Book" w:hAnsi="Avenir Book"/>
        </w:rPr>
        <w:t>I</w:t>
      </w:r>
      <w:r w:rsidRPr="00E6230D">
        <w:rPr>
          <w:rFonts w:ascii="Avenir Book" w:hAnsi="Avenir Book"/>
        </w:rPr>
        <w:t xml:space="preserve">d </w:t>
      </w:r>
      <w:r w:rsidR="009C4EDD">
        <w:rPr>
          <w:rFonts w:ascii="Avenir Book" w:hAnsi="Avenir Book"/>
        </w:rPr>
        <w:t>and/</w:t>
      </w:r>
      <w:r w:rsidRPr="00E6230D">
        <w:rPr>
          <w:rFonts w:ascii="Avenir Book" w:hAnsi="Avenir Book"/>
        </w:rPr>
        <w:t xml:space="preserve">or </w:t>
      </w:r>
      <w:r w:rsidR="00D213DD">
        <w:rPr>
          <w:rFonts w:ascii="Avenir Book" w:hAnsi="Avenir Book"/>
        </w:rPr>
        <w:t xml:space="preserve">are </w:t>
      </w:r>
      <w:r w:rsidRPr="00E6230D">
        <w:rPr>
          <w:rFonts w:ascii="Avenir Book" w:hAnsi="Avenir Book"/>
        </w:rPr>
        <w:t>run</w:t>
      </w:r>
      <w:r w:rsidR="00D213DD">
        <w:rPr>
          <w:rFonts w:ascii="Avenir Book" w:hAnsi="Avenir Book"/>
        </w:rPr>
        <w:t>ning</w:t>
      </w:r>
      <w:r w:rsidRPr="00E6230D">
        <w:rPr>
          <w:rFonts w:ascii="Avenir Book" w:hAnsi="Avenir Book"/>
        </w:rPr>
        <w:t xml:space="preserve"> payroll with W2 employees:</w:t>
      </w:r>
    </w:p>
    <w:p w14:paraId="54761387" w14:textId="77777777" w:rsidR="00E6230D" w:rsidRPr="00E6230D" w:rsidRDefault="00E6230D" w:rsidP="00E6230D">
      <w:pPr>
        <w:rPr>
          <w:rFonts w:ascii="Avenir Book" w:hAnsi="Avenir Book"/>
        </w:rPr>
      </w:pPr>
    </w:p>
    <w:p w14:paraId="50D80AF1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Click ‘Apply Now’ on your Keller Williams PPP informational Page and complete your pre-application form (you should be redirected to Ivy Lender’s Coastal Community Bank Platform, if not </w:t>
      </w:r>
      <w:hyperlink r:id="rId5" w:history="1">
        <w:r w:rsidRPr="00E6230D">
          <w:rPr>
            <w:rStyle w:val="Hyperlink"/>
            <w:rFonts w:ascii="Avenir Book" w:hAnsi="Avenir Book"/>
          </w:rPr>
          <w:t>click here)</w:t>
        </w:r>
      </w:hyperlink>
    </w:p>
    <w:p w14:paraId="0B28A4C8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>Click ‘</w:t>
      </w:r>
      <w:r w:rsidRPr="00E6230D">
        <w:rPr>
          <w:rFonts w:ascii="Avenir Book" w:hAnsi="Avenir Book" w:cs="Arial"/>
        </w:rPr>
        <w:t>Cl</w:t>
      </w:r>
      <w:r w:rsidRPr="00E6230D">
        <w:rPr>
          <w:rFonts w:ascii="Avenir Book" w:hAnsi="Avenir Book" w:cs="Arial"/>
        </w:rPr>
        <w:t>i</w:t>
      </w:r>
      <w:r w:rsidRPr="00E6230D">
        <w:rPr>
          <w:rFonts w:ascii="Avenir Book" w:hAnsi="Avenir Book" w:cs="Arial"/>
        </w:rPr>
        <w:t>ck he</w:t>
      </w:r>
      <w:r w:rsidRPr="00E6230D">
        <w:rPr>
          <w:rFonts w:ascii="Avenir Book" w:hAnsi="Avenir Book" w:cs="Arial"/>
        </w:rPr>
        <w:t>r</w:t>
      </w:r>
      <w:r w:rsidRPr="00E6230D">
        <w:rPr>
          <w:rFonts w:ascii="Avenir Book" w:hAnsi="Avenir Book" w:cs="Arial"/>
        </w:rPr>
        <w:t>e to upload PPP applications to Coastal’</w:t>
      </w:r>
    </w:p>
    <w:p w14:paraId="31464F58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 w:cs="Arial"/>
        </w:rPr>
        <w:t>Click ‘</w:t>
      </w:r>
      <w:r w:rsidRPr="00E6230D">
        <w:rPr>
          <w:rFonts w:ascii="Avenir Book" w:eastAsia="Times New Roman" w:hAnsi="Avenir Book" w:cs="Times New Roman"/>
        </w:rPr>
        <w:t>Not an existing customer? Click here to get started’</w:t>
      </w:r>
    </w:p>
    <w:p w14:paraId="715EAFC4" w14:textId="4B9A4E03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Fill in you</w:t>
      </w:r>
      <w:r w:rsidRPr="00E6230D">
        <w:rPr>
          <w:rFonts w:ascii="Avenir Book" w:eastAsia="Times New Roman" w:hAnsi="Avenir Book" w:cs="Times New Roman"/>
        </w:rPr>
        <w:t>r</w:t>
      </w:r>
      <w:r w:rsidRPr="00E6230D">
        <w:rPr>
          <w:rFonts w:ascii="Avenir Book" w:eastAsia="Times New Roman" w:hAnsi="Avenir Book" w:cs="Times New Roman"/>
        </w:rPr>
        <w:t xml:space="preserve"> </w:t>
      </w:r>
      <w:r w:rsidRPr="00E6230D">
        <w:rPr>
          <w:rFonts w:ascii="Avenir Book" w:eastAsia="Times New Roman" w:hAnsi="Avenir Book" w:cs="Times New Roman"/>
        </w:rPr>
        <w:t xml:space="preserve">legal business name </w:t>
      </w:r>
      <w:r w:rsidRPr="00E6230D">
        <w:rPr>
          <w:rFonts w:ascii="Avenir Book" w:eastAsia="Times New Roman" w:hAnsi="Avenir Book" w:cs="Times New Roman"/>
        </w:rPr>
        <w:t xml:space="preserve">under ‘Company Name’ </w:t>
      </w:r>
    </w:p>
    <w:p w14:paraId="5889F95F" w14:textId="084BECA4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Fill in your Zip Code</w:t>
      </w:r>
      <w:r w:rsidRPr="00E6230D">
        <w:rPr>
          <w:rFonts w:ascii="Avenir Book" w:eastAsia="Times New Roman" w:hAnsi="Avenir Book" w:cs="Times New Roman"/>
        </w:rPr>
        <w:t xml:space="preserve"> associated with your </w:t>
      </w:r>
      <w:r w:rsidRPr="00E6230D">
        <w:rPr>
          <w:rFonts w:ascii="Avenir Book" w:eastAsia="Times New Roman" w:hAnsi="Avenir Book" w:cs="Times New Roman"/>
        </w:rPr>
        <w:t xml:space="preserve">business address </w:t>
      </w:r>
    </w:p>
    <w:p w14:paraId="4030A56D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Check ‘I am not a robot’</w:t>
      </w:r>
    </w:p>
    <w:p w14:paraId="2547205D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 xml:space="preserve">Click ‘Find my company’ </w:t>
      </w:r>
    </w:p>
    <w:p w14:paraId="34B15A7D" w14:textId="6D14A81B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 xml:space="preserve">If the system does not recognize your company, </w:t>
      </w:r>
      <w:r w:rsidRPr="00E6230D">
        <w:rPr>
          <w:rFonts w:ascii="Avenir Book" w:eastAsia="Times New Roman" w:hAnsi="Avenir Book" w:cs="Times New Roman"/>
        </w:rPr>
        <w:t>click</w:t>
      </w:r>
      <w:r w:rsidRPr="00E6230D">
        <w:rPr>
          <w:rFonts w:ascii="Avenir Book" w:eastAsia="Times New Roman" w:hAnsi="Avenir Book" w:cs="Times New Roman"/>
        </w:rPr>
        <w:t xml:space="preserve"> ‘Can't Find Your Business?’</w:t>
      </w:r>
    </w:p>
    <w:p w14:paraId="050A186A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>Complete the Business Information section</w:t>
      </w:r>
    </w:p>
    <w:p w14:paraId="255DF82D" w14:textId="2D49038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For ‘Business Industry’ type in </w:t>
      </w:r>
      <w:r w:rsidRPr="00E6230D">
        <w:rPr>
          <w:rFonts w:ascii="Avenir Book" w:hAnsi="Avenir Book"/>
          <w:b/>
          <w:bCs/>
          <w:color w:val="000000"/>
          <w:bdr w:val="none" w:sz="0" w:space="0" w:color="auto" w:frame="1"/>
        </w:rPr>
        <w:t>531210</w:t>
      </w:r>
      <w:r w:rsidRPr="00E6230D">
        <w:rPr>
          <w:rFonts w:ascii="Avenir Book" w:hAnsi="Avenir Book"/>
          <w:color w:val="000000"/>
          <w:bdr w:val="none" w:sz="0" w:space="0" w:color="auto" w:frame="1"/>
        </w:rPr>
        <w:t xml:space="preserve"> and the system should autofill (Offices of Real Estate Agents and Brokers)</w:t>
      </w:r>
      <w:r w:rsidRPr="00E6230D">
        <w:rPr>
          <w:rFonts w:ascii="Avenir Book" w:hAnsi="Avenir Book"/>
          <w:color w:val="000000"/>
        </w:rPr>
        <w:t> </w:t>
      </w:r>
    </w:p>
    <w:p w14:paraId="650002ED" w14:textId="7C7506D5" w:rsid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‘Select PPP Application’ drop down to indicate whether this is your First or Second loan</w:t>
      </w:r>
    </w:p>
    <w:p w14:paraId="3404740B" w14:textId="25A0DF78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‘Please select your business type’ s</w:t>
      </w:r>
      <w:r w:rsidRPr="006F6D7B">
        <w:rPr>
          <w:rFonts w:ascii="Avenir Book" w:hAnsi="Avenir Book"/>
        </w:rPr>
        <w:t xml:space="preserve">elect </w:t>
      </w:r>
      <w:r>
        <w:rPr>
          <w:rFonts w:ascii="Avenir Book" w:hAnsi="Avenir Book"/>
        </w:rPr>
        <w:t>appropriate response</w:t>
      </w:r>
    </w:p>
    <w:p w14:paraId="29E499F2" w14:textId="292B81C0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‘Type of Tax ID’ select </w:t>
      </w:r>
      <w:r>
        <w:rPr>
          <w:rFonts w:ascii="Avenir Book" w:hAnsi="Avenir Book"/>
        </w:rPr>
        <w:t>appropriate response</w:t>
      </w:r>
    </w:p>
    <w:p w14:paraId="41F2AB7C" w14:textId="02483750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‘Date Business Was Established’ enter </w:t>
      </w:r>
      <w:r>
        <w:rPr>
          <w:rFonts w:ascii="Avenir Book" w:hAnsi="Avenir Book"/>
        </w:rPr>
        <w:t>the date you filed with the state</w:t>
      </w:r>
    </w:p>
    <w:p w14:paraId="15A99455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Skip Applicant Size Standard, Annual Revenue, and Are you refinancing an EIDL</w:t>
      </w:r>
    </w:p>
    <w:p w14:paraId="25AC4404" w14:textId="255C12D2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‘Average Payroll’ take your total o</w:t>
      </w:r>
      <w:r w:rsidR="002132D0">
        <w:rPr>
          <w:rFonts w:ascii="Avenir Book" w:hAnsi="Avenir Book"/>
        </w:rPr>
        <w:t xml:space="preserve">f w2 employees and yourself </w:t>
      </w:r>
      <w:r w:rsidR="002132D0">
        <w:rPr>
          <w:rFonts w:ascii="Avenir Book" w:hAnsi="Avenir Book"/>
        </w:rPr>
        <w:t>(please note you can only account for a maximum of $100,000 per person)</w:t>
      </w:r>
      <w:r w:rsidR="002132D0">
        <w:rPr>
          <w:rFonts w:ascii="Avenir Book" w:hAnsi="Avenir Book"/>
        </w:rPr>
        <w:t xml:space="preserve"> then </w:t>
      </w:r>
      <w:r>
        <w:rPr>
          <w:rFonts w:ascii="Avenir Book" w:hAnsi="Avenir Book"/>
        </w:rPr>
        <w:t xml:space="preserve">divide by 12 </w:t>
      </w:r>
    </w:p>
    <w:p w14:paraId="5CBA1DB3" w14:textId="5D94CEDC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‘Number of Employees’ enter </w:t>
      </w:r>
      <w:r w:rsidR="002132D0">
        <w:rPr>
          <w:rFonts w:ascii="Avenir Book" w:hAnsi="Avenir Book"/>
        </w:rPr>
        <w:t>the number of w2 salaried employees or 1</w:t>
      </w:r>
      <w:r>
        <w:rPr>
          <w:rFonts w:ascii="Avenir Book" w:hAnsi="Avenir Book"/>
        </w:rPr>
        <w:t xml:space="preserve"> if you are just applying for yourself</w:t>
      </w:r>
      <w:r w:rsidR="002132D0">
        <w:rPr>
          <w:rFonts w:ascii="Avenir Book" w:hAnsi="Avenir Book"/>
        </w:rPr>
        <w:t xml:space="preserve"> (note if you are a broker with agents, the 1099 agents will apply on their own – you can only apply for yourself and any salaried employees)</w:t>
      </w:r>
    </w:p>
    <w:p w14:paraId="6B124A78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system should pre-populate your PPP Loan Amount</w:t>
      </w:r>
    </w:p>
    <w:p w14:paraId="37BFD3C2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</w:t>
      </w:r>
      <w:r>
        <w:rPr>
          <w:rFonts w:ascii="Avenir Book" w:hAnsi="Avenir Book"/>
          <w:b/>
          <w:bCs/>
        </w:rPr>
        <w:t xml:space="preserve">Loan Purpose </w:t>
      </w:r>
      <w:r>
        <w:rPr>
          <w:rFonts w:ascii="Avenir Book" w:hAnsi="Avenir Book"/>
        </w:rPr>
        <w:t>select ‘Yes’ for payroll and no for everything else</w:t>
      </w:r>
    </w:p>
    <w:p w14:paraId="552B7E2F" w14:textId="77777777" w:rsidR="00AF21F2" w:rsidRPr="007827A7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827A7">
        <w:rPr>
          <w:rFonts w:ascii="Avenir Book" w:hAnsi="Avenir Book"/>
        </w:rPr>
        <w:t xml:space="preserve">For </w:t>
      </w:r>
      <w:r w:rsidRPr="007827A7">
        <w:rPr>
          <w:rFonts w:ascii="Avenir Book" w:hAnsi="Avenir Book"/>
          <w:b/>
          <w:bCs/>
        </w:rPr>
        <w:t>Applicant Ownership</w:t>
      </w:r>
      <w:r>
        <w:rPr>
          <w:rFonts w:ascii="Avenir Book" w:hAnsi="Avenir Book"/>
        </w:rPr>
        <w:t>,</w:t>
      </w:r>
      <w:r w:rsidRPr="007827A7">
        <w:rPr>
          <w:rFonts w:ascii="Avenir Book" w:hAnsi="Avenir Book"/>
        </w:rPr>
        <w:t xml:space="preserve"> answer ‘1’ and ‘No’ for </w:t>
      </w:r>
      <w:r w:rsidRPr="007827A7">
        <w:rPr>
          <w:rFonts w:ascii="Avenir Book" w:hAnsi="Avenir Book"/>
          <w:b/>
          <w:bCs/>
        </w:rPr>
        <w:t>Demographics</w:t>
      </w:r>
      <w:r>
        <w:rPr>
          <w:rFonts w:ascii="Avenir Book" w:hAnsi="Avenir Book"/>
        </w:rPr>
        <w:t xml:space="preserve">, and 100 for </w:t>
      </w:r>
      <w:r>
        <w:rPr>
          <w:rFonts w:ascii="Avenir Book" w:hAnsi="Avenir Book"/>
          <w:b/>
          <w:bCs/>
        </w:rPr>
        <w:t>Owner 1</w:t>
      </w:r>
    </w:p>
    <w:p w14:paraId="0094C092" w14:textId="77777777" w:rsidR="00AF21F2" w:rsidRPr="007827A7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 w:rsidRPr="007827A7">
        <w:rPr>
          <w:rFonts w:ascii="Avenir Book" w:hAnsi="Avenir Book"/>
        </w:rPr>
        <w:t xml:space="preserve">Skip to </w:t>
      </w:r>
      <w:r w:rsidRPr="007827A7"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>Fill Out Primary Authorized Representative Information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 </w:t>
      </w:r>
    </w:p>
    <w:p w14:paraId="65AC5F4D" w14:textId="629CD246" w:rsidR="00AF21F2" w:rsidRPr="00F85201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>
        <w:rPr>
          <w:rFonts w:ascii="Avenir Book" w:eastAsia="Times New Roman" w:hAnsi="Avenir Book" w:cs="Courier New"/>
          <w:color w:val="212121"/>
          <w:shd w:val="clear" w:color="auto" w:fill="FFFFFF"/>
        </w:rPr>
        <w:lastRenderedPageBreak/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Organizational Docs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Real Estate License</w:t>
      </w:r>
      <w:r w:rsidR="002132D0">
        <w:rPr>
          <w:rFonts w:ascii="Avenir Book" w:eastAsia="Times New Roman" w:hAnsi="Avenir Book" w:cs="Courier New"/>
          <w:color w:val="212121"/>
          <w:shd w:val="clear" w:color="auto" w:fill="FFFFFF"/>
        </w:rPr>
        <w:t>, IRS Tax ID Certificate, State Registration (in good standing)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 and Voided Check</w:t>
      </w:r>
    </w:p>
    <w:p w14:paraId="20D10B01" w14:textId="2B0B332D" w:rsidR="00AF21F2" w:rsidRPr="002C11F3" w:rsidRDefault="00AF21F2" w:rsidP="002C11F3"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Owner Identification Verification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Driver’s License</w:t>
      </w:r>
      <w:r w:rsidR="002132D0"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 and Coastal Bank’s Beneficial Owner’s Document (signed with a wet signature)</w:t>
      </w:r>
      <w:r w:rsidR="00C323AE">
        <w:rPr>
          <w:rFonts w:ascii="Avenir Book" w:eastAsia="Times New Roman" w:hAnsi="Avenir Book" w:cs="Courier New"/>
          <w:color w:val="212121"/>
          <w:shd w:val="clear" w:color="auto" w:fill="FFFFFF"/>
        </w:rPr>
        <w:t>,</w:t>
      </w:r>
      <w:r w:rsidR="002C11F3" w:rsidRPr="002C11F3">
        <w:t xml:space="preserve"> </w:t>
      </w:r>
      <w:hyperlink r:id="rId6" w:tgtFrame="_blank" w:history="1">
        <w:r w:rsidR="002C11F3" w:rsidRPr="002C11F3">
          <w:rPr>
            <w:rStyle w:val="Hyperlink"/>
            <w:rFonts w:ascii="Avenir Book" w:hAnsi="Avenir Book" w:cs="Arial"/>
            <w:color w:val="4977ED"/>
            <w:bdr w:val="none" w:sz="0" w:space="0" w:color="auto" w:frame="1"/>
          </w:rPr>
          <w:t>Meeting Minutes document</w:t>
        </w:r>
      </w:hyperlink>
      <w:r w:rsidR="002C11F3" w:rsidRPr="002C11F3">
        <w:rPr>
          <w:rFonts w:ascii="Avenir Book" w:hAnsi="Avenir Book"/>
        </w:rPr>
        <w:t xml:space="preserve"> </w:t>
      </w:r>
      <w:r w:rsidR="00C323AE" w:rsidRPr="002C11F3"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&amp; </w:t>
      </w:r>
      <w:hyperlink r:id="rId7" w:tgtFrame="_blank" w:history="1">
        <w:r w:rsidR="002C11F3" w:rsidRPr="002C11F3">
          <w:rPr>
            <w:rStyle w:val="Hyperlink"/>
            <w:rFonts w:ascii="Avenir Book" w:hAnsi="Avenir Book" w:cs="Arial"/>
            <w:color w:val="4977ED"/>
            <w:bdr w:val="none" w:sz="0" w:space="0" w:color="auto" w:frame="1"/>
          </w:rPr>
          <w:t>Customer Identification &amp; Certification of Beneficial Owner(s) document</w:t>
        </w:r>
      </w:hyperlink>
    </w:p>
    <w:p w14:paraId="0E9FF83D" w14:textId="7AA9260D" w:rsidR="00AF21F2" w:rsidRPr="009C4EDD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Payroll Documents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2019 or 2020 Tax Returns (including Schedule C)</w:t>
      </w:r>
      <w:r w:rsidR="009C4EDD"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, if you w2 employees we will need a full year of 941’s </w:t>
      </w:r>
    </w:p>
    <w:p w14:paraId="4625BE14" w14:textId="07B1A43B" w:rsidR="009C4EDD" w:rsidRDefault="009C4EDD" w:rsidP="009C4EDD">
      <w:pPr>
        <w:rPr>
          <w:rFonts w:ascii="Avenir Book" w:hAnsi="Avenir Book"/>
          <w:b/>
          <w:bCs/>
        </w:rPr>
      </w:pPr>
    </w:p>
    <w:p w14:paraId="7F536DD1" w14:textId="77777777" w:rsidR="007E41EE" w:rsidRDefault="009C4EDD" w:rsidP="009C4EDD">
      <w:pPr>
        <w:rPr>
          <w:rFonts w:ascii="Avenir Book" w:hAnsi="Avenir Book"/>
          <w:b/>
          <w:bCs/>
          <w:i/>
          <w:iCs/>
        </w:rPr>
      </w:pPr>
      <w:r>
        <w:rPr>
          <w:rFonts w:ascii="Avenir Book" w:hAnsi="Avenir Book"/>
          <w:b/>
          <w:bCs/>
          <w:i/>
          <w:iCs/>
        </w:rPr>
        <w:t>Please note, if you are Broker</w:t>
      </w:r>
      <w:r w:rsidR="007E41EE">
        <w:rPr>
          <w:rFonts w:ascii="Avenir Book" w:hAnsi="Avenir Book"/>
          <w:b/>
          <w:bCs/>
          <w:i/>
          <w:iCs/>
        </w:rPr>
        <w:t xml:space="preserve"> with w2 employees</w:t>
      </w:r>
      <w:r>
        <w:rPr>
          <w:rFonts w:ascii="Avenir Book" w:hAnsi="Avenir Book"/>
          <w:b/>
          <w:bCs/>
          <w:i/>
          <w:iCs/>
        </w:rPr>
        <w:t xml:space="preserve"> that received</w:t>
      </w:r>
      <w:r w:rsidR="007E41EE">
        <w:rPr>
          <w:rFonts w:ascii="Avenir Book" w:hAnsi="Avenir Book"/>
          <w:b/>
          <w:bCs/>
          <w:i/>
          <w:iCs/>
        </w:rPr>
        <w:t xml:space="preserve"> 1099</w:t>
      </w:r>
      <w:r>
        <w:rPr>
          <w:rFonts w:ascii="Avenir Book" w:hAnsi="Avenir Book"/>
          <w:b/>
          <w:bCs/>
          <w:i/>
          <w:iCs/>
        </w:rPr>
        <w:t xml:space="preserve"> commissions via your SSN outside of your tax id you can also apply </w:t>
      </w:r>
      <w:r w:rsidR="007E41EE">
        <w:rPr>
          <w:rFonts w:ascii="Avenir Book" w:hAnsi="Avenir Book"/>
          <w:b/>
          <w:bCs/>
          <w:i/>
          <w:iCs/>
        </w:rPr>
        <w:t>for your personal commissions</w:t>
      </w:r>
      <w:r>
        <w:rPr>
          <w:rFonts w:ascii="Avenir Book" w:hAnsi="Avenir Book"/>
          <w:b/>
          <w:bCs/>
          <w:i/>
          <w:iCs/>
        </w:rPr>
        <w:t xml:space="preserve">. </w:t>
      </w:r>
      <w:r w:rsidR="007E41EE">
        <w:rPr>
          <w:rFonts w:ascii="Avenir Book" w:hAnsi="Avenir Book"/>
          <w:b/>
          <w:bCs/>
          <w:i/>
          <w:iCs/>
        </w:rPr>
        <w:t xml:space="preserve">(Please follow </w:t>
      </w:r>
      <w:hyperlink r:id="rId8" w:history="1">
        <w:r w:rsidR="007E41EE" w:rsidRPr="007E41EE">
          <w:rPr>
            <w:rStyle w:val="Hyperlink"/>
            <w:rFonts w:ascii="Avenir Book" w:hAnsi="Avenir Book"/>
            <w:b/>
            <w:bCs/>
            <w:i/>
            <w:iCs/>
          </w:rPr>
          <w:t>instructions here</w:t>
        </w:r>
      </w:hyperlink>
      <w:r w:rsidR="007E41EE">
        <w:rPr>
          <w:rFonts w:ascii="Avenir Book" w:hAnsi="Avenir Book"/>
          <w:b/>
          <w:bCs/>
          <w:i/>
          <w:iCs/>
        </w:rPr>
        <w:t xml:space="preserve">).  </w:t>
      </w:r>
    </w:p>
    <w:p w14:paraId="734B0BF9" w14:textId="77777777" w:rsidR="007E41EE" w:rsidRDefault="007E41EE" w:rsidP="009C4EDD">
      <w:pPr>
        <w:rPr>
          <w:rFonts w:ascii="Avenir Book" w:hAnsi="Avenir Book"/>
          <w:b/>
          <w:bCs/>
          <w:i/>
          <w:iCs/>
        </w:rPr>
      </w:pPr>
    </w:p>
    <w:p w14:paraId="44F610AC" w14:textId="35DDAB68" w:rsidR="009C4EDD" w:rsidRPr="009C4EDD" w:rsidRDefault="007E41EE" w:rsidP="009C4EDD">
      <w:pPr>
        <w:rPr>
          <w:rFonts w:ascii="Avenir Book" w:hAnsi="Avenir Book"/>
          <w:b/>
          <w:bCs/>
          <w:i/>
          <w:iCs/>
        </w:rPr>
      </w:pPr>
      <w:r>
        <w:rPr>
          <w:rFonts w:ascii="Avenir Book" w:hAnsi="Avenir Book"/>
          <w:b/>
          <w:bCs/>
          <w:i/>
          <w:iCs/>
        </w:rPr>
        <w:t xml:space="preserve">*** </w:t>
      </w:r>
      <w:r w:rsidR="009C4EDD">
        <w:rPr>
          <w:rFonts w:ascii="Avenir Book" w:hAnsi="Avenir Book"/>
          <w:b/>
          <w:bCs/>
          <w:i/>
          <w:iCs/>
        </w:rPr>
        <w:t>There is a $100,000 cap for ever</w:t>
      </w:r>
      <w:r>
        <w:rPr>
          <w:rFonts w:ascii="Avenir Book" w:hAnsi="Avenir Book"/>
          <w:b/>
          <w:bCs/>
          <w:i/>
          <w:iCs/>
        </w:rPr>
        <w:t xml:space="preserve">y employee’s income when calculating payroll per </w:t>
      </w:r>
      <w:proofErr w:type="gramStart"/>
      <w:r>
        <w:rPr>
          <w:rFonts w:ascii="Avenir Book" w:hAnsi="Avenir Book"/>
          <w:b/>
          <w:bCs/>
          <w:i/>
          <w:iCs/>
        </w:rPr>
        <w:t>person.*</w:t>
      </w:r>
      <w:proofErr w:type="gramEnd"/>
      <w:r>
        <w:rPr>
          <w:rFonts w:ascii="Avenir Book" w:hAnsi="Avenir Book"/>
          <w:b/>
          <w:bCs/>
          <w:i/>
          <w:iCs/>
        </w:rPr>
        <w:t>**</w:t>
      </w:r>
    </w:p>
    <w:p w14:paraId="2A02EB97" w14:textId="77777777" w:rsidR="00AF21F2" w:rsidRPr="006F6D7B" w:rsidRDefault="00AF21F2" w:rsidP="00AF21F2">
      <w:pPr>
        <w:pStyle w:val="ListParagraph"/>
        <w:rPr>
          <w:rFonts w:ascii="Avenir Book" w:hAnsi="Avenir Book"/>
        </w:rPr>
      </w:pPr>
    </w:p>
    <w:p w14:paraId="3094061A" w14:textId="77777777" w:rsidR="00E6230D" w:rsidRPr="00E6230D" w:rsidRDefault="00E6230D" w:rsidP="00AF21F2">
      <w:pPr>
        <w:pStyle w:val="ListParagraph"/>
        <w:rPr>
          <w:rFonts w:ascii="Avenir Book" w:hAnsi="Avenir Book"/>
        </w:rPr>
      </w:pPr>
    </w:p>
    <w:p w14:paraId="1AEC0D96" w14:textId="77777777" w:rsidR="00E6230D" w:rsidRPr="00E6230D" w:rsidRDefault="00E6230D" w:rsidP="00E6230D">
      <w:pPr>
        <w:pStyle w:val="ListParagraph"/>
        <w:rPr>
          <w:rFonts w:ascii="Avenir Book" w:hAnsi="Avenir Book"/>
        </w:rPr>
      </w:pPr>
    </w:p>
    <w:p w14:paraId="6CD202C4" w14:textId="77777777" w:rsidR="00E6230D" w:rsidRPr="00E6230D" w:rsidRDefault="00E6230D" w:rsidP="00E6230D">
      <w:pPr>
        <w:pStyle w:val="ListParagraph"/>
        <w:rPr>
          <w:rFonts w:ascii="Avenir Book" w:hAnsi="Avenir Book"/>
        </w:rPr>
      </w:pPr>
    </w:p>
    <w:p w14:paraId="537375E0" w14:textId="77777777" w:rsidR="00E6230D" w:rsidRPr="00E6230D" w:rsidRDefault="00E6230D">
      <w:pPr>
        <w:rPr>
          <w:rFonts w:ascii="Avenir Book" w:hAnsi="Avenir Book"/>
        </w:rPr>
      </w:pPr>
    </w:p>
    <w:sectPr w:rsidR="00E6230D" w:rsidRPr="00E623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F9C9" w14:textId="77777777" w:rsidR="008A58EF" w:rsidRDefault="002C11F3" w:rsidP="008A58EF">
    <w:pPr>
      <w:pStyle w:val="Header"/>
      <w:jc w:val="center"/>
    </w:pPr>
    <w:r>
      <w:rPr>
        <w:noProof/>
      </w:rPr>
      <w:drawing>
        <wp:inline distT="0" distB="0" distL="0" distR="0" wp14:anchorId="38BB998B" wp14:editId="0FFE2EF5">
          <wp:extent cx="746760" cy="746760"/>
          <wp:effectExtent l="0" t="0" r="254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44FC"/>
    <w:multiLevelType w:val="hybridMultilevel"/>
    <w:tmpl w:val="800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D"/>
    <w:rsid w:val="002132D0"/>
    <w:rsid w:val="002C11F3"/>
    <w:rsid w:val="007E41EE"/>
    <w:rsid w:val="009C4EDD"/>
    <w:rsid w:val="00AF21F2"/>
    <w:rsid w:val="00C323AE"/>
    <w:rsid w:val="00D213DD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07D4"/>
  <w15:chartTrackingRefBased/>
  <w15:docId w15:val="{A327FC91-9337-9640-8D4C-81A9486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0D"/>
  </w:style>
  <w:style w:type="paragraph" w:styleId="Heading3">
    <w:name w:val="heading 3"/>
    <w:basedOn w:val="Normal"/>
    <w:link w:val="Heading3Char"/>
    <w:uiPriority w:val="9"/>
    <w:qFormat/>
    <w:rsid w:val="00E623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0D"/>
  </w:style>
  <w:style w:type="character" w:customStyle="1" w:styleId="Heading3Char">
    <w:name w:val="Heading 3 Char"/>
    <w:basedOn w:val="DefaultParagraphFont"/>
    <w:link w:val="Heading3"/>
    <w:uiPriority w:val="9"/>
    <w:rsid w:val="00E623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23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786fc9b-3595-4452-9409-d6fbf9e28dbd.filesusr.com/ugd/57ca59_3022f4ead1e449b69d7bf8652ec8f4a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786fc9b-3595-4452-9409-d6fbf9e28dbd.filesusr.com/ugd/57ca59_1687ec7a77ee456381f9969f0149f9b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786fc9b-3595-4452-9409-d6fbf9e28dbd.filesusr.com/ugd/57ca59_3b1f41b47b384267aaa25bedb2a89f09.docx?dn=Meeting%20Minute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astalbank.com/resources/ccb-ppp-port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ivylender@hotmail.com</dc:creator>
  <cp:keywords/>
  <dc:description/>
  <cp:lastModifiedBy>ivylender@hotmail.com</cp:lastModifiedBy>
  <cp:revision>3</cp:revision>
  <dcterms:created xsi:type="dcterms:W3CDTF">2021-02-27T14:25:00Z</dcterms:created>
  <dcterms:modified xsi:type="dcterms:W3CDTF">2021-03-04T16:24:00Z</dcterms:modified>
</cp:coreProperties>
</file>